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727"/>
      </w:tblGrid>
      <w:tr w:rsidR="00F86A9F" w:rsidTr="00CC640F">
        <w:tc>
          <w:tcPr>
            <w:tcW w:w="4788" w:type="dxa"/>
            <w:shd w:val="clear" w:color="auto" w:fill="auto"/>
          </w:tcPr>
          <w:p w:rsidR="00F86A9F" w:rsidRDefault="00F86A9F" w:rsidP="00193081">
            <w:r>
              <w:t xml:space="preserve">Title: Director of </w:t>
            </w:r>
            <w:r w:rsidR="00193081">
              <w:t>Communications</w:t>
            </w:r>
            <w:r>
              <w:t xml:space="preserve"> </w:t>
            </w:r>
          </w:p>
        </w:tc>
        <w:tc>
          <w:tcPr>
            <w:tcW w:w="4788" w:type="dxa"/>
            <w:shd w:val="clear" w:color="auto" w:fill="auto"/>
          </w:tcPr>
          <w:p w:rsidR="00F86A9F" w:rsidRDefault="00F86A9F" w:rsidP="00CC640F">
            <w:r>
              <w:t>FLSA Status: Exempt</w:t>
            </w:r>
          </w:p>
        </w:tc>
      </w:tr>
      <w:tr w:rsidR="00F86A9F" w:rsidTr="00CC640F">
        <w:tc>
          <w:tcPr>
            <w:tcW w:w="4788" w:type="dxa"/>
            <w:shd w:val="clear" w:color="auto" w:fill="auto"/>
          </w:tcPr>
          <w:p w:rsidR="00F86A9F" w:rsidRDefault="00F86A9F" w:rsidP="00CC640F">
            <w:r>
              <w:t>Grade:</w:t>
            </w:r>
          </w:p>
        </w:tc>
        <w:tc>
          <w:tcPr>
            <w:tcW w:w="4788" w:type="dxa"/>
            <w:shd w:val="clear" w:color="auto" w:fill="auto"/>
          </w:tcPr>
          <w:p w:rsidR="00F86A9F" w:rsidRDefault="00F86A9F" w:rsidP="00CC640F">
            <w:r>
              <w:t>Reports To: CAO</w:t>
            </w:r>
          </w:p>
        </w:tc>
      </w:tr>
      <w:tr w:rsidR="00F86A9F" w:rsidTr="00CC640F">
        <w:tc>
          <w:tcPr>
            <w:tcW w:w="4788" w:type="dxa"/>
            <w:shd w:val="clear" w:color="auto" w:fill="auto"/>
          </w:tcPr>
          <w:p w:rsidR="00F86A9F" w:rsidRDefault="00F86A9F" w:rsidP="00CC640F">
            <w:r>
              <w:t>Location: Home Office/Remote</w:t>
            </w:r>
          </w:p>
        </w:tc>
        <w:tc>
          <w:tcPr>
            <w:tcW w:w="4788" w:type="dxa"/>
            <w:shd w:val="clear" w:color="auto" w:fill="auto"/>
          </w:tcPr>
          <w:p w:rsidR="00F86A9F" w:rsidRDefault="00F86A9F" w:rsidP="00193081">
            <w:r>
              <w:t xml:space="preserve">Rev. No. / Effective Date:  March </w:t>
            </w:r>
            <w:r w:rsidR="00193081">
              <w:t>15, 2021</w:t>
            </w:r>
          </w:p>
        </w:tc>
      </w:tr>
    </w:tbl>
    <w:p w:rsidR="00F86A9F" w:rsidRDefault="00F86A9F" w:rsidP="00F86A9F">
      <w:pPr>
        <w:rPr>
          <w:b/>
          <w:i/>
          <w:sz w:val="28"/>
          <w:u w:val="single"/>
        </w:rPr>
      </w:pPr>
    </w:p>
    <w:p w:rsidR="00F86A9F" w:rsidRDefault="00F86A9F" w:rsidP="00F86A9F">
      <w:pPr>
        <w:rPr>
          <w:b/>
          <w:i/>
          <w:sz w:val="28"/>
          <w:u w:val="single"/>
        </w:rPr>
      </w:pPr>
      <w:r w:rsidRPr="00C51636">
        <w:rPr>
          <w:b/>
          <w:i/>
          <w:sz w:val="28"/>
          <w:u w:val="single"/>
        </w:rPr>
        <w:t>Position Summary:</w:t>
      </w:r>
    </w:p>
    <w:p w:rsidR="00193081" w:rsidRDefault="00193081" w:rsidP="00F86A9F">
      <w:pPr>
        <w:rPr>
          <w:b/>
          <w:i/>
          <w:sz w:val="28"/>
          <w:u w:val="single"/>
        </w:rPr>
      </w:pPr>
    </w:p>
    <w:p w:rsidR="00193081" w:rsidRDefault="00193081" w:rsidP="00193081">
      <w:r w:rsidRPr="00193081">
        <w:t>The Guardian Healthcare Director of Communications designs and implements all manner of internal and external communication strategies such as working to manage public relations responses and proactive statements to media and communities, supervising and helping to create marketing campaigns, serving as a liaison with the media and directing the publication of promotional materials.</w:t>
      </w:r>
    </w:p>
    <w:p w:rsidR="00193081" w:rsidRDefault="00193081" w:rsidP="00193081"/>
    <w:p w:rsidR="00193081" w:rsidRPr="00193081" w:rsidRDefault="00193081" w:rsidP="00193081">
      <w:r>
        <w:t>Travel will be expected for this position, with some occurring during evening and weekend hours to attend networking events and to site locations.</w:t>
      </w:r>
      <w:bookmarkStart w:id="0" w:name="_GoBack"/>
      <w:bookmarkEnd w:id="0"/>
    </w:p>
    <w:p w:rsidR="00193081" w:rsidRPr="00193081" w:rsidRDefault="00193081" w:rsidP="00F86A9F">
      <w:pPr>
        <w:rPr>
          <w:sz w:val="28"/>
        </w:rPr>
      </w:pPr>
    </w:p>
    <w:p w:rsidR="00F86A9F" w:rsidRDefault="00F86A9F" w:rsidP="00F86A9F">
      <w:pPr>
        <w:jc w:val="both"/>
        <w:rPr>
          <w:b/>
          <w:i/>
          <w:sz w:val="28"/>
          <w:u w:val="single"/>
        </w:rPr>
      </w:pPr>
    </w:p>
    <w:p w:rsidR="00F86A9F" w:rsidRPr="00193081" w:rsidRDefault="00F86A9F" w:rsidP="00F86A9F">
      <w:pPr>
        <w:jc w:val="both"/>
        <w:rPr>
          <w:b/>
          <w:i/>
          <w:sz w:val="28"/>
          <w:u w:val="single"/>
        </w:rPr>
      </w:pPr>
      <w:r w:rsidRPr="00193081">
        <w:rPr>
          <w:b/>
          <w:i/>
          <w:sz w:val="28"/>
          <w:u w:val="single"/>
        </w:rPr>
        <w:t>Essential Functions:</w:t>
      </w:r>
    </w:p>
    <w:p w:rsidR="00F86A9F" w:rsidRDefault="00F86A9F" w:rsidP="00193081">
      <w:pPr>
        <w:jc w:val="both"/>
      </w:pPr>
      <w:r w:rsidRPr="00193081">
        <w:t>Reasonable accommodations may be made to enable individuals with disabilities to perform the essential functions.</w:t>
      </w:r>
    </w:p>
    <w:p w:rsidR="00193081" w:rsidRPr="00193081" w:rsidRDefault="00193081" w:rsidP="00193081">
      <w:pPr>
        <w:jc w:val="both"/>
      </w:pPr>
    </w:p>
    <w:p w:rsidR="00193081" w:rsidRDefault="00193081" w:rsidP="00193081">
      <w:pPr>
        <w:pStyle w:val="collins"/>
        <w:numPr>
          <w:ilvl w:val="0"/>
          <w:numId w:val="9"/>
        </w:numPr>
        <w:shd w:val="clear" w:color="auto" w:fill="F9F9F9"/>
        <w:spacing w:before="0" w:beforeAutospacing="0" w:after="0" w:afterAutospacing="0"/>
        <w:rPr>
          <w:color w:val="3B3B3B"/>
        </w:rPr>
      </w:pPr>
      <w:r w:rsidRPr="00193081">
        <w:rPr>
          <w:color w:val="3B3B3B"/>
        </w:rPr>
        <w:t>Serves as the front line contact for all sites and media response using the Guardian Healthcare playbook.</w:t>
      </w:r>
    </w:p>
    <w:p w:rsidR="00193081" w:rsidRPr="00193081" w:rsidRDefault="00193081" w:rsidP="00193081">
      <w:pPr>
        <w:pStyle w:val="collins"/>
        <w:numPr>
          <w:ilvl w:val="0"/>
          <w:numId w:val="9"/>
        </w:numPr>
        <w:shd w:val="clear" w:color="auto" w:fill="F9F9F9"/>
        <w:spacing w:before="0" w:beforeAutospacing="0" w:after="0" w:afterAutospacing="0"/>
        <w:rPr>
          <w:color w:val="3B3B3B"/>
        </w:rPr>
      </w:pPr>
      <w:r w:rsidRPr="00193081">
        <w:rPr>
          <w:color w:val="3B3B3B"/>
        </w:rPr>
        <w:t xml:space="preserve">Assess and strengthen internal communication platforms to ensure reliable and consistent communication to all Guardian Healthcare caregivers.  </w:t>
      </w:r>
    </w:p>
    <w:p w:rsidR="00193081" w:rsidRPr="00193081" w:rsidRDefault="00193081" w:rsidP="00193081">
      <w:pPr>
        <w:pStyle w:val="collins"/>
        <w:numPr>
          <w:ilvl w:val="0"/>
          <w:numId w:val="9"/>
        </w:numPr>
        <w:shd w:val="clear" w:color="auto" w:fill="F9F9F9"/>
        <w:spacing w:before="0" w:beforeAutospacing="0" w:after="0" w:afterAutospacing="0"/>
        <w:rPr>
          <w:color w:val="3B3B3B"/>
        </w:rPr>
      </w:pPr>
      <w:r w:rsidRPr="00193081">
        <w:rPr>
          <w:color w:val="3B3B3B"/>
        </w:rPr>
        <w:t>Strives to proactively communicate the Guardian Healthcare’s mission and vision to the general public and all stakeholders.</w:t>
      </w:r>
      <w:r w:rsidRPr="00193081">
        <w:rPr>
          <w:color w:val="3B3B3B"/>
        </w:rPr>
        <w:br/>
        <w:t>Cultivates and maintains contacts in various media outlets.</w:t>
      </w:r>
    </w:p>
    <w:p w:rsidR="00193081" w:rsidRDefault="00193081" w:rsidP="00193081">
      <w:pPr>
        <w:pStyle w:val="collins"/>
        <w:numPr>
          <w:ilvl w:val="0"/>
          <w:numId w:val="9"/>
        </w:numPr>
        <w:shd w:val="clear" w:color="auto" w:fill="F9F9F9"/>
        <w:spacing w:before="0" w:beforeAutospacing="0" w:after="0" w:afterAutospacing="0"/>
        <w:rPr>
          <w:color w:val="3B3B3B"/>
        </w:rPr>
      </w:pPr>
      <w:r w:rsidRPr="00193081">
        <w:rPr>
          <w:color w:val="3B3B3B"/>
        </w:rPr>
        <w:t>Writes and distributes press releases and responses.</w:t>
      </w:r>
    </w:p>
    <w:p w:rsidR="00193081" w:rsidRDefault="00193081" w:rsidP="00193081">
      <w:pPr>
        <w:pStyle w:val="collins"/>
        <w:numPr>
          <w:ilvl w:val="0"/>
          <w:numId w:val="9"/>
        </w:numPr>
        <w:shd w:val="clear" w:color="auto" w:fill="F9F9F9"/>
        <w:spacing w:before="0" w:beforeAutospacing="0" w:after="0" w:afterAutospacing="0"/>
        <w:rPr>
          <w:color w:val="3B3B3B"/>
        </w:rPr>
      </w:pPr>
      <w:r w:rsidRPr="00193081">
        <w:rPr>
          <w:color w:val="3B3B3B"/>
        </w:rPr>
        <w:t>Helps create marketing campaigns to promote new services.</w:t>
      </w:r>
    </w:p>
    <w:p w:rsidR="00193081" w:rsidRDefault="00193081" w:rsidP="00193081">
      <w:pPr>
        <w:pStyle w:val="collins"/>
        <w:numPr>
          <w:ilvl w:val="0"/>
          <w:numId w:val="9"/>
        </w:numPr>
        <w:shd w:val="clear" w:color="auto" w:fill="F9F9F9"/>
        <w:spacing w:before="0" w:beforeAutospacing="0" w:after="0" w:afterAutospacing="0"/>
        <w:rPr>
          <w:color w:val="3B3B3B"/>
        </w:rPr>
      </w:pPr>
      <w:r w:rsidRPr="00193081">
        <w:rPr>
          <w:color w:val="3B3B3B"/>
        </w:rPr>
        <w:t>Provides internal information to employees regarding changes in the company or other helpful information.</w:t>
      </w:r>
    </w:p>
    <w:p w:rsidR="00193081" w:rsidRDefault="00193081" w:rsidP="00193081">
      <w:pPr>
        <w:pStyle w:val="collins"/>
        <w:numPr>
          <w:ilvl w:val="0"/>
          <w:numId w:val="9"/>
        </w:numPr>
        <w:shd w:val="clear" w:color="auto" w:fill="F9F9F9"/>
        <w:spacing w:before="0" w:beforeAutospacing="0" w:after="0" w:afterAutospacing="0"/>
        <w:rPr>
          <w:color w:val="3B3B3B"/>
        </w:rPr>
      </w:pPr>
      <w:r w:rsidRPr="00193081">
        <w:rPr>
          <w:color w:val="3B3B3B"/>
        </w:rPr>
        <w:t>Supervises the work and activities of the communications staff.</w:t>
      </w:r>
    </w:p>
    <w:p w:rsidR="00193081" w:rsidRDefault="00193081" w:rsidP="00193081">
      <w:pPr>
        <w:pStyle w:val="collins"/>
        <w:numPr>
          <w:ilvl w:val="0"/>
          <w:numId w:val="9"/>
        </w:numPr>
        <w:shd w:val="clear" w:color="auto" w:fill="F9F9F9"/>
        <w:spacing w:before="0" w:beforeAutospacing="0" w:after="0" w:afterAutospacing="0"/>
        <w:rPr>
          <w:rStyle w:val="stone"/>
          <w:color w:val="3B3B3B"/>
        </w:rPr>
      </w:pPr>
      <w:r w:rsidRPr="00193081">
        <w:rPr>
          <w:color w:val="3B3B3B"/>
        </w:rPr>
        <w:t>Helps with photo editing, document design according to company guidelines and manages the publication of company newsletters.</w:t>
      </w:r>
      <w:r w:rsidRPr="00193081">
        <w:rPr>
          <w:color w:val="3B3B3B"/>
        </w:rPr>
        <w:br/>
        <w:t xml:space="preserve">Assists in designing and updating a company logo, marketing brochures </w:t>
      </w:r>
      <w:r>
        <w:rPr>
          <w:color w:val="3B3B3B"/>
        </w:rPr>
        <w:t>or other promotional materials.</w:t>
      </w:r>
    </w:p>
    <w:p w:rsidR="00193081" w:rsidRDefault="00193081" w:rsidP="00193081">
      <w:pPr>
        <w:pStyle w:val="collins"/>
        <w:numPr>
          <w:ilvl w:val="0"/>
          <w:numId w:val="9"/>
        </w:numPr>
        <w:shd w:val="clear" w:color="auto" w:fill="F9F9F9"/>
        <w:spacing w:before="0" w:beforeAutospacing="0" w:after="0" w:afterAutospacing="0"/>
        <w:rPr>
          <w:color w:val="3B3B3B"/>
        </w:rPr>
      </w:pPr>
      <w:r w:rsidRPr="00193081">
        <w:rPr>
          <w:color w:val="3B3B3B"/>
        </w:rPr>
        <w:lastRenderedPageBreak/>
        <w:t>Contributes to the company website and helps maintain it.</w:t>
      </w:r>
      <w:r w:rsidRPr="00193081">
        <w:rPr>
          <w:color w:val="3B3B3B"/>
        </w:rPr>
        <w:br/>
        <w:t>Writes annual reports, opinion/editorial pieces for news outlets and speeches/press statements for senior managers and directors in the company.</w:t>
      </w:r>
    </w:p>
    <w:p w:rsidR="00193081" w:rsidRDefault="00193081" w:rsidP="00193081">
      <w:pPr>
        <w:pStyle w:val="collins"/>
        <w:numPr>
          <w:ilvl w:val="0"/>
          <w:numId w:val="9"/>
        </w:numPr>
        <w:shd w:val="clear" w:color="auto" w:fill="F9F9F9"/>
        <w:spacing w:before="0" w:beforeAutospacing="0" w:after="0" w:afterAutospacing="0"/>
        <w:rPr>
          <w:color w:val="3B3B3B"/>
        </w:rPr>
      </w:pPr>
      <w:r w:rsidRPr="00193081">
        <w:rPr>
          <w:color w:val="3B3B3B"/>
        </w:rPr>
        <w:t>Participates in the design of a corporate framework for internal communications by use of the intranet.</w:t>
      </w:r>
    </w:p>
    <w:p w:rsidR="00193081" w:rsidRPr="00193081" w:rsidRDefault="00193081" w:rsidP="00193081">
      <w:pPr>
        <w:pStyle w:val="collins"/>
        <w:numPr>
          <w:ilvl w:val="0"/>
          <w:numId w:val="9"/>
        </w:numPr>
        <w:shd w:val="clear" w:color="auto" w:fill="F9F9F9"/>
        <w:spacing w:before="0" w:beforeAutospacing="0" w:after="0" w:afterAutospacing="0"/>
        <w:rPr>
          <w:color w:val="3B3B3B"/>
        </w:rPr>
      </w:pPr>
      <w:r w:rsidRPr="00193081">
        <w:rPr>
          <w:color w:val="3B3B3B"/>
        </w:rPr>
        <w:t>Participates in market research projects to measure the success of a marketing campaign.</w:t>
      </w:r>
      <w:r w:rsidRPr="00193081">
        <w:rPr>
          <w:color w:val="3B3B3B"/>
        </w:rPr>
        <w:br/>
        <w:t>Communicates strategies and results to stakeholders.</w:t>
      </w:r>
    </w:p>
    <w:p w:rsidR="00F86A9F" w:rsidRPr="00193081" w:rsidRDefault="00F86A9F" w:rsidP="00F86A9F">
      <w:pPr>
        <w:rPr>
          <w:b/>
          <w:i/>
          <w:sz w:val="28"/>
          <w:u w:val="single"/>
        </w:rPr>
      </w:pPr>
    </w:p>
    <w:p w:rsidR="00F86A9F" w:rsidRPr="00193081" w:rsidRDefault="00F86A9F" w:rsidP="00F86A9F">
      <w:r w:rsidRPr="00193081">
        <w:rPr>
          <w:b/>
          <w:i/>
          <w:sz w:val="28"/>
          <w:u w:val="single"/>
        </w:rPr>
        <w:t>Competencies:</w:t>
      </w:r>
    </w:p>
    <w:p w:rsidR="00F86A9F" w:rsidRPr="00193081" w:rsidRDefault="00F86A9F" w:rsidP="00F86A9F">
      <w:pPr>
        <w:numPr>
          <w:ilvl w:val="0"/>
          <w:numId w:val="1"/>
        </w:numPr>
      </w:pPr>
      <w:r w:rsidRPr="00193081">
        <w:t>Customer/Client Focus</w:t>
      </w:r>
    </w:p>
    <w:p w:rsidR="00F86A9F" w:rsidRPr="00193081" w:rsidRDefault="00F86A9F" w:rsidP="00F86A9F">
      <w:pPr>
        <w:numPr>
          <w:ilvl w:val="0"/>
          <w:numId w:val="1"/>
        </w:numPr>
      </w:pPr>
      <w:r w:rsidRPr="00193081">
        <w:t>Ethical Conduct</w:t>
      </w:r>
    </w:p>
    <w:p w:rsidR="00F86A9F" w:rsidRPr="00193081" w:rsidRDefault="00F86A9F" w:rsidP="00F86A9F">
      <w:pPr>
        <w:numPr>
          <w:ilvl w:val="0"/>
          <w:numId w:val="1"/>
        </w:numPr>
      </w:pPr>
      <w:r w:rsidRPr="00193081">
        <w:t>Initiative/Personal Effectiveness/Credibility</w:t>
      </w:r>
    </w:p>
    <w:p w:rsidR="00F86A9F" w:rsidRPr="00193081" w:rsidRDefault="00F86A9F" w:rsidP="00F86A9F">
      <w:pPr>
        <w:numPr>
          <w:ilvl w:val="0"/>
          <w:numId w:val="1"/>
        </w:numPr>
      </w:pPr>
      <w:r w:rsidRPr="00193081">
        <w:t>Stress Management/Composure</w:t>
      </w:r>
    </w:p>
    <w:p w:rsidR="00F86A9F" w:rsidRPr="00193081" w:rsidRDefault="00F86A9F" w:rsidP="00F86A9F">
      <w:pPr>
        <w:numPr>
          <w:ilvl w:val="0"/>
          <w:numId w:val="1"/>
        </w:numPr>
      </w:pPr>
      <w:r w:rsidRPr="00193081">
        <w:t>Teamwork Orientation</w:t>
      </w:r>
    </w:p>
    <w:p w:rsidR="00F86A9F" w:rsidRPr="00193081" w:rsidRDefault="00F86A9F" w:rsidP="00F86A9F">
      <w:pPr>
        <w:numPr>
          <w:ilvl w:val="0"/>
          <w:numId w:val="1"/>
        </w:numPr>
      </w:pPr>
      <w:r w:rsidRPr="00193081">
        <w:t>Strong business acumen with healthcare experience</w:t>
      </w:r>
    </w:p>
    <w:p w:rsidR="00F86A9F" w:rsidRDefault="00F86A9F" w:rsidP="00F86A9F">
      <w:pPr>
        <w:rPr>
          <w:b/>
          <w:i/>
          <w:sz w:val="28"/>
          <w:u w:val="single"/>
        </w:rPr>
      </w:pPr>
    </w:p>
    <w:p w:rsidR="00F86A9F" w:rsidRPr="00FA09A4" w:rsidRDefault="00F86A9F" w:rsidP="00F86A9F">
      <w:pPr>
        <w:rPr>
          <w:b/>
          <w:i/>
          <w:sz w:val="28"/>
          <w:u w:val="single"/>
        </w:rPr>
      </w:pPr>
      <w:r w:rsidRPr="00FA09A4">
        <w:rPr>
          <w:b/>
          <w:i/>
          <w:sz w:val="28"/>
          <w:u w:val="single"/>
        </w:rPr>
        <w:t>Supervisory Responsibilities:</w:t>
      </w:r>
    </w:p>
    <w:p w:rsidR="00F86A9F" w:rsidRPr="00FA09A4" w:rsidRDefault="00F86A9F" w:rsidP="00F86A9F">
      <w:r>
        <w:t xml:space="preserve">This position </w:t>
      </w:r>
      <w:r w:rsidR="00193081">
        <w:t>will supervise the communications team.</w:t>
      </w:r>
    </w:p>
    <w:p w:rsidR="00F86A9F" w:rsidRDefault="00F86A9F" w:rsidP="00F86A9F"/>
    <w:p w:rsidR="00F86A9F" w:rsidRPr="00FA09A4" w:rsidRDefault="00F86A9F" w:rsidP="00F86A9F">
      <w:pPr>
        <w:rPr>
          <w:b/>
          <w:i/>
          <w:sz w:val="28"/>
          <w:u w:val="single"/>
        </w:rPr>
      </w:pPr>
      <w:r w:rsidRPr="00FA09A4">
        <w:rPr>
          <w:b/>
          <w:i/>
          <w:sz w:val="28"/>
          <w:u w:val="single"/>
        </w:rPr>
        <w:t>Work Environment:</w:t>
      </w:r>
    </w:p>
    <w:p w:rsidR="00F86A9F" w:rsidRDefault="00F86A9F" w:rsidP="00F86A9F">
      <w:r w:rsidRPr="00FA09A4">
        <w:t xml:space="preserve">While performing the duties of this job, the employee is </w:t>
      </w:r>
      <w:r>
        <w:t xml:space="preserve">in an office environment that has controlled heat and cold. </w:t>
      </w:r>
      <w:r w:rsidRPr="00FA09A4">
        <w:t xml:space="preserve"> The noise level is moderate to quiet.</w:t>
      </w:r>
      <w:r>
        <w:t xml:space="preserve">  Remote work assignments are also available.</w:t>
      </w:r>
    </w:p>
    <w:p w:rsidR="00F86A9F" w:rsidRDefault="00F86A9F" w:rsidP="00F86A9F"/>
    <w:p w:rsidR="00F86A9F" w:rsidRDefault="00F86A9F" w:rsidP="00F86A9F">
      <w:r w:rsidRPr="00FA09A4">
        <w:rPr>
          <w:b/>
          <w:i/>
          <w:sz w:val="28"/>
          <w:u w:val="single"/>
        </w:rPr>
        <w:t>Physical Demands:</w:t>
      </w:r>
      <w:r>
        <w:rPr>
          <w:sz w:val="28"/>
        </w:rPr>
        <w:t xml:space="preserve">  (</w:t>
      </w:r>
      <w:r w:rsidRPr="00D77C8F">
        <w:rPr>
          <w:i/>
          <w:sz w:val="20"/>
        </w:rPr>
        <w:t>The physical demands described here are representative of those that must be met by an employee to successfully perform the essential functions of this job</w:t>
      </w:r>
      <w:r>
        <w:t>)</w:t>
      </w:r>
    </w:p>
    <w:p w:rsidR="00F86A9F" w:rsidRDefault="00F86A9F" w:rsidP="00F86A9F">
      <w:r w:rsidRPr="00FA09A4">
        <w:t>While performing the duties of this job, the employee is regularly required to talk and hear.</w:t>
      </w:r>
    </w:p>
    <w:p w:rsidR="00F86A9F" w:rsidRPr="00FA09A4" w:rsidRDefault="00F86A9F" w:rsidP="00F86A9F">
      <w:pPr>
        <w:jc w:val="both"/>
      </w:pPr>
    </w:p>
    <w:p w:rsidR="00F86A9F" w:rsidRPr="00FA09A4" w:rsidRDefault="00F86A9F" w:rsidP="00F86A9F">
      <w:pPr>
        <w:jc w:val="both"/>
      </w:pPr>
      <w:r w:rsidRPr="00FA09A4">
        <w:t xml:space="preserve">This position </w:t>
      </w:r>
      <w:r>
        <w:t>requires a variety of</w:t>
      </w:r>
      <w:r w:rsidRPr="00FA09A4">
        <w:t xml:space="preserve"> activ</w:t>
      </w:r>
      <w:r>
        <w:t>ity levels including</w:t>
      </w:r>
      <w:r w:rsidRPr="00FA09A4">
        <w:t xml:space="preserve"> </w:t>
      </w:r>
      <w:r>
        <w:t xml:space="preserve">frequent sitting at a work station, occasional </w:t>
      </w:r>
      <w:r w:rsidRPr="00FA09A4">
        <w:t xml:space="preserve">standing, walking, </w:t>
      </w:r>
      <w:r>
        <w:t xml:space="preserve">rarely </w:t>
      </w:r>
      <w:r w:rsidRPr="00FA09A4">
        <w:t xml:space="preserve">bending, kneeling, stooping, crouching, crawling and climbing. The employee </w:t>
      </w:r>
      <w:r>
        <w:t xml:space="preserve">may be required to occasionally lift items up to 30 lbs.  </w:t>
      </w:r>
      <w:r w:rsidRPr="00FA09A4">
        <w:t>Specific vision abilities required by this job include close vision, distance vision, color vision, peripheral vision, depth perception and ability to adjust focus.</w:t>
      </w:r>
    </w:p>
    <w:p w:rsidR="00F86A9F" w:rsidRDefault="00F86A9F" w:rsidP="00F86A9F">
      <w:pPr>
        <w:jc w:val="both"/>
        <w:rPr>
          <w:b/>
          <w:i/>
          <w:sz w:val="28"/>
          <w:u w:val="single"/>
        </w:rPr>
      </w:pPr>
    </w:p>
    <w:p w:rsidR="00F86A9F" w:rsidRDefault="00F86A9F" w:rsidP="00F86A9F">
      <w:pPr>
        <w:jc w:val="both"/>
        <w:rPr>
          <w:i/>
          <w:sz w:val="20"/>
        </w:rPr>
      </w:pPr>
      <w:r w:rsidRPr="00FA09A4">
        <w:rPr>
          <w:b/>
          <w:i/>
          <w:sz w:val="28"/>
          <w:u w:val="single"/>
        </w:rPr>
        <w:t>Education / Experience:</w:t>
      </w:r>
      <w:r w:rsidRPr="00FA09A4">
        <w:rPr>
          <w:rFonts w:ascii="Helvetica" w:hAnsi="Helvetica" w:cs="Helvetica"/>
          <w:color w:val="494949"/>
        </w:rPr>
        <w:t xml:space="preserve"> </w:t>
      </w:r>
      <w:r>
        <w:rPr>
          <w:i/>
          <w:sz w:val="20"/>
        </w:rPr>
        <w:t>(</w:t>
      </w:r>
      <w:r w:rsidRPr="00FA09A4">
        <w:rPr>
          <w:i/>
          <w:sz w:val="20"/>
        </w:rPr>
        <w:t xml:space="preserve">Indicate education based on requirements that are job-related and consistent with business necessity. </w:t>
      </w:r>
      <w:r>
        <w:rPr>
          <w:i/>
          <w:sz w:val="20"/>
        </w:rPr>
        <w:t>If item is “preferred” indicate so. See example below)</w:t>
      </w:r>
    </w:p>
    <w:p w:rsidR="00F86A9F" w:rsidRDefault="00F86A9F" w:rsidP="00F86A9F">
      <w:pPr>
        <w:jc w:val="both"/>
        <w:rPr>
          <w:i/>
          <w:sz w:val="20"/>
        </w:rPr>
      </w:pPr>
    </w:p>
    <w:p w:rsidR="00193081" w:rsidRPr="00193081" w:rsidRDefault="00193081" w:rsidP="00193081">
      <w:pPr>
        <w:pStyle w:val="ListParagraph"/>
        <w:numPr>
          <w:ilvl w:val="0"/>
          <w:numId w:val="8"/>
        </w:numPr>
      </w:pPr>
      <w:r w:rsidRPr="00193081">
        <w:rPr>
          <w:rFonts w:eastAsia="Calibri"/>
          <w:color w:val="3B3B3B"/>
        </w:rPr>
        <w:lastRenderedPageBreak/>
        <w:t>Bachelor’s degree in communications, journalism, English or a related field required.</w:t>
      </w:r>
    </w:p>
    <w:p w:rsidR="00193081" w:rsidRDefault="00193081" w:rsidP="00193081">
      <w:pPr>
        <w:pStyle w:val="ListParagraph"/>
        <w:numPr>
          <w:ilvl w:val="0"/>
          <w:numId w:val="8"/>
        </w:numPr>
        <w:rPr>
          <w:rFonts w:eastAsia="Calibri"/>
          <w:color w:val="3B3B3B"/>
        </w:rPr>
      </w:pPr>
      <w:r w:rsidRPr="00193081">
        <w:rPr>
          <w:rFonts w:eastAsia="Calibri"/>
          <w:color w:val="3B3B3B"/>
        </w:rPr>
        <w:t>Master’s degree in a communications-related field preferred.</w:t>
      </w:r>
    </w:p>
    <w:p w:rsidR="00F86A9F" w:rsidRPr="00193081" w:rsidRDefault="00193081" w:rsidP="00193081">
      <w:pPr>
        <w:pStyle w:val="ListParagraph"/>
        <w:numPr>
          <w:ilvl w:val="0"/>
          <w:numId w:val="8"/>
        </w:numPr>
        <w:rPr>
          <w:rFonts w:eastAsia="Calibri"/>
          <w:color w:val="3B3B3B"/>
        </w:rPr>
      </w:pPr>
      <w:r w:rsidRPr="00193081">
        <w:rPr>
          <w:rFonts w:eastAsia="Calibri"/>
          <w:color w:val="3B3B3B"/>
        </w:rPr>
        <w:t>Experience working on a communications team in healthcare.</w:t>
      </w:r>
    </w:p>
    <w:p w:rsidR="00F86A9F" w:rsidRDefault="00F86A9F" w:rsidP="00F86A9F">
      <w:pPr>
        <w:jc w:val="both"/>
      </w:pPr>
    </w:p>
    <w:p w:rsidR="00F86A9F" w:rsidRPr="00FA09A4" w:rsidRDefault="00F86A9F" w:rsidP="00F86A9F">
      <w:pPr>
        <w:rPr>
          <w:b/>
          <w:i/>
          <w:sz w:val="28"/>
          <w:u w:val="single"/>
        </w:rPr>
      </w:pPr>
      <w:r w:rsidRPr="00FA09A4">
        <w:rPr>
          <w:b/>
          <w:i/>
          <w:sz w:val="28"/>
          <w:u w:val="single"/>
        </w:rPr>
        <w:t>Other Duties</w:t>
      </w:r>
    </w:p>
    <w:p w:rsidR="00F86A9F" w:rsidRDefault="00F86A9F" w:rsidP="00F86A9F">
      <w:pPr>
        <w:jc w:val="both"/>
      </w:pPr>
      <w:r w:rsidRPr="00FA09A4">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F86A9F" w:rsidRDefault="00F86A9F" w:rsidP="00F86A9F">
      <w:pPr>
        <w:jc w:val="both"/>
      </w:pPr>
    </w:p>
    <w:p w:rsidR="00F86A9F" w:rsidRDefault="00F86A9F" w:rsidP="00F86A9F">
      <w:pPr>
        <w:jc w:val="both"/>
      </w:pPr>
    </w:p>
    <w:p w:rsidR="00F86A9F" w:rsidRDefault="00F86A9F" w:rsidP="00F86A9F">
      <w:pPr>
        <w:jc w:val="both"/>
      </w:pPr>
    </w:p>
    <w:p w:rsidR="00F86A9F" w:rsidRPr="00FA09A4" w:rsidRDefault="00F86A9F" w:rsidP="00F86A9F">
      <w:pPr>
        <w:jc w:val="both"/>
      </w:pPr>
    </w:p>
    <w:p w:rsidR="00F86A9F" w:rsidRDefault="00F86A9F" w:rsidP="00F86A9F">
      <w:pPr>
        <w:rPr>
          <w:b/>
          <w:i/>
          <w:sz w:val="28"/>
          <w:u w:val="single"/>
        </w:rPr>
      </w:pPr>
    </w:p>
    <w:p w:rsidR="00F86A9F" w:rsidRPr="00FA09A4" w:rsidRDefault="00F86A9F" w:rsidP="00F86A9F">
      <w:pPr>
        <w:rPr>
          <w:i/>
        </w:rPr>
      </w:pPr>
      <w:r w:rsidRPr="00FA09A4">
        <w:rPr>
          <w:b/>
          <w:i/>
          <w:sz w:val="28"/>
          <w:u w:val="single"/>
        </w:rPr>
        <w:t>Signatures</w:t>
      </w:r>
      <w:r>
        <w:t xml:space="preserve"> (</w:t>
      </w:r>
      <w:r w:rsidRPr="00D77C8F">
        <w:rPr>
          <w:i/>
          <w:sz w:val="20"/>
        </w:rPr>
        <w:t>This job description has been approved by all levels of management</w:t>
      </w:r>
      <w:r w:rsidRPr="00FA09A4">
        <w:rPr>
          <w:i/>
        </w:rPr>
        <w:t>)</w:t>
      </w:r>
    </w:p>
    <w:p w:rsidR="00F86A9F" w:rsidRDefault="00F86A9F" w:rsidP="00F86A9F"/>
    <w:p w:rsidR="00F86A9F" w:rsidRPr="00FA09A4" w:rsidRDefault="00F86A9F" w:rsidP="00F86A9F">
      <w:r w:rsidRPr="00FA09A4">
        <w:t>Manager____________________________________________________</w:t>
      </w:r>
    </w:p>
    <w:p w:rsidR="00F86A9F" w:rsidRDefault="00F86A9F" w:rsidP="00F86A9F">
      <w:r>
        <w:tab/>
      </w:r>
      <w:r>
        <w:tab/>
      </w:r>
      <w:r>
        <w:tab/>
      </w:r>
      <w:r>
        <w:tab/>
      </w:r>
      <w:r>
        <w:tab/>
      </w:r>
      <w:r>
        <w:tab/>
      </w:r>
      <w:r>
        <w:tab/>
      </w:r>
      <w:r>
        <w:tab/>
      </w:r>
      <w:r>
        <w:tab/>
        <w:t>Date</w:t>
      </w:r>
    </w:p>
    <w:p w:rsidR="00F86A9F" w:rsidRPr="00FA09A4" w:rsidRDefault="00F86A9F" w:rsidP="00F86A9F">
      <w:r w:rsidRPr="00FA09A4">
        <w:t>HR_________________________________________________________</w:t>
      </w:r>
    </w:p>
    <w:p w:rsidR="00F86A9F" w:rsidRDefault="00F86A9F" w:rsidP="00F86A9F">
      <w:r>
        <w:tab/>
      </w:r>
      <w:r>
        <w:tab/>
      </w:r>
      <w:r>
        <w:tab/>
      </w:r>
      <w:r>
        <w:tab/>
      </w:r>
      <w:r>
        <w:tab/>
      </w:r>
      <w:r>
        <w:tab/>
      </w:r>
      <w:r>
        <w:tab/>
      </w:r>
      <w:r>
        <w:tab/>
      </w:r>
      <w:r>
        <w:tab/>
        <w:t>Date</w:t>
      </w:r>
    </w:p>
    <w:p w:rsidR="00F86A9F" w:rsidRPr="00FA09A4" w:rsidRDefault="00F86A9F" w:rsidP="00F86A9F">
      <w:r w:rsidRPr="00FA09A4">
        <w:t>Employee signature below constitutes employee's understanding of the requirements, essential functions and duties of the position.</w:t>
      </w:r>
    </w:p>
    <w:p w:rsidR="00F86A9F" w:rsidRDefault="00F86A9F" w:rsidP="00F86A9F"/>
    <w:p w:rsidR="00F86A9F" w:rsidRDefault="00F86A9F" w:rsidP="00F86A9F">
      <w:r w:rsidRPr="00FA09A4">
        <w:t>Employee_____________________________</w:t>
      </w:r>
      <w:r>
        <w:t>________________________</w:t>
      </w:r>
    </w:p>
    <w:p w:rsidR="00F86A9F" w:rsidRPr="00FA09A4" w:rsidRDefault="00F86A9F" w:rsidP="00F86A9F">
      <w:r>
        <w:tab/>
      </w:r>
      <w:r>
        <w:tab/>
      </w:r>
      <w:r>
        <w:tab/>
      </w:r>
      <w:r>
        <w:tab/>
      </w:r>
      <w:r>
        <w:tab/>
      </w:r>
      <w:r>
        <w:tab/>
      </w:r>
      <w:r>
        <w:tab/>
      </w:r>
      <w:r>
        <w:tab/>
      </w:r>
      <w:r>
        <w:tab/>
        <w:t>Date</w:t>
      </w:r>
    </w:p>
    <w:p w:rsidR="007E059F" w:rsidRPr="007E059F" w:rsidRDefault="007E059F" w:rsidP="001F1FF0"/>
    <w:sectPr w:rsidR="007E059F" w:rsidRPr="007E059F" w:rsidSect="007E059F">
      <w:headerReference w:type="even" r:id="rId8"/>
      <w:headerReference w:type="default" r:id="rId9"/>
      <w:headerReference w:type="first" r:id="rId10"/>
      <w:pgSz w:w="12240" w:h="15840"/>
      <w:pgMar w:top="2880" w:right="1382" w:bottom="2340" w:left="138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7BF" w:rsidRDefault="003827BF" w:rsidP="007E059F">
      <w:r>
        <w:separator/>
      </w:r>
    </w:p>
  </w:endnote>
  <w:endnote w:type="continuationSeparator" w:id="0">
    <w:p w:rsidR="003827BF" w:rsidRDefault="003827BF" w:rsidP="007E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E00002AF" w:usb1="5000607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7BF" w:rsidRDefault="003827BF" w:rsidP="007E059F">
      <w:r>
        <w:separator/>
      </w:r>
    </w:p>
  </w:footnote>
  <w:footnote w:type="continuationSeparator" w:id="0">
    <w:p w:rsidR="003827BF" w:rsidRDefault="003827BF" w:rsidP="007E0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F4" w:rsidRDefault="003827BF" w:rsidP="007E059F">
    <w:pPr>
      <w:pStyle w:val="Header"/>
    </w:pPr>
    <w:r>
      <w:rPr>
        <w:noProof/>
      </w:rPr>
      <w:pict w14:anchorId="7BD97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666876"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GuardianHC-Letterhead-Art-SUPPORT-CEN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972" w:rsidRDefault="003827BF" w:rsidP="007E059F">
    <w:pPr>
      <w:pStyle w:val="Header"/>
    </w:pPr>
    <w:r>
      <w:rPr>
        <w:noProof/>
      </w:rPr>
      <w:pict w14:anchorId="0977E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666877"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GuardianHC-Letterhead-Art-SUPPORT-CEN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F4" w:rsidRDefault="003827BF" w:rsidP="007E059F">
    <w:pPr>
      <w:pStyle w:val="Header"/>
    </w:pPr>
    <w:r>
      <w:rPr>
        <w:noProof/>
      </w:rPr>
      <w:pict w14:anchorId="52E2E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666875"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GuardianHC-Letterhead-Art-SUPPORT-CEN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034"/>
    <w:multiLevelType w:val="multilevel"/>
    <w:tmpl w:val="110C6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939AE"/>
    <w:multiLevelType w:val="hybridMultilevel"/>
    <w:tmpl w:val="ED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F07C2"/>
    <w:multiLevelType w:val="hybridMultilevel"/>
    <w:tmpl w:val="BE3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C3809"/>
    <w:multiLevelType w:val="hybridMultilevel"/>
    <w:tmpl w:val="3BF6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93122"/>
    <w:multiLevelType w:val="hybridMultilevel"/>
    <w:tmpl w:val="1B60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05F40"/>
    <w:multiLevelType w:val="hybridMultilevel"/>
    <w:tmpl w:val="CAA6CE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D404E"/>
    <w:multiLevelType w:val="hybridMultilevel"/>
    <w:tmpl w:val="667C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67159"/>
    <w:multiLevelType w:val="hybridMultilevel"/>
    <w:tmpl w:val="AEAA5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FF330E"/>
    <w:multiLevelType w:val="hybridMultilevel"/>
    <w:tmpl w:val="DD48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forms" w:enforcement="0"/>
  <w:defaultTabStop w:val="720"/>
  <w:drawingGridHorizontalSpacing w:val="100"/>
  <w:drawingGridVerticalSpacing w:val="136"/>
  <w:displayHorizontalDrawingGridEvery w:val="0"/>
  <w:displayVerticalDrawingGridEvery w:val="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9F"/>
    <w:rsid w:val="0002421B"/>
    <w:rsid w:val="00095079"/>
    <w:rsid w:val="000B7748"/>
    <w:rsid w:val="000F0A3D"/>
    <w:rsid w:val="000F6832"/>
    <w:rsid w:val="00112920"/>
    <w:rsid w:val="001443E4"/>
    <w:rsid w:val="0016235B"/>
    <w:rsid w:val="001664C9"/>
    <w:rsid w:val="00193081"/>
    <w:rsid w:val="001A1254"/>
    <w:rsid w:val="001C289D"/>
    <w:rsid w:val="001F0247"/>
    <w:rsid w:val="001F1FF0"/>
    <w:rsid w:val="00277CE1"/>
    <w:rsid w:val="002B60EC"/>
    <w:rsid w:val="00361727"/>
    <w:rsid w:val="00363C8D"/>
    <w:rsid w:val="003827BF"/>
    <w:rsid w:val="00410343"/>
    <w:rsid w:val="00431043"/>
    <w:rsid w:val="0043670B"/>
    <w:rsid w:val="00460825"/>
    <w:rsid w:val="00462C9C"/>
    <w:rsid w:val="004F18ED"/>
    <w:rsid w:val="004F3B3E"/>
    <w:rsid w:val="00501E34"/>
    <w:rsid w:val="00505873"/>
    <w:rsid w:val="005845E3"/>
    <w:rsid w:val="005870E7"/>
    <w:rsid w:val="005E0270"/>
    <w:rsid w:val="005E09C7"/>
    <w:rsid w:val="0061626E"/>
    <w:rsid w:val="0073149D"/>
    <w:rsid w:val="007717F4"/>
    <w:rsid w:val="00775A48"/>
    <w:rsid w:val="007E059F"/>
    <w:rsid w:val="0081705E"/>
    <w:rsid w:val="00866424"/>
    <w:rsid w:val="00904970"/>
    <w:rsid w:val="009143B6"/>
    <w:rsid w:val="00915972"/>
    <w:rsid w:val="00942414"/>
    <w:rsid w:val="009F17B3"/>
    <w:rsid w:val="00B332FF"/>
    <w:rsid w:val="00B51DDA"/>
    <w:rsid w:val="00B71BF4"/>
    <w:rsid w:val="00BA61ED"/>
    <w:rsid w:val="00BB4752"/>
    <w:rsid w:val="00BB4EA2"/>
    <w:rsid w:val="00C83C47"/>
    <w:rsid w:val="00D01152"/>
    <w:rsid w:val="00D51C87"/>
    <w:rsid w:val="00D55925"/>
    <w:rsid w:val="00D83125"/>
    <w:rsid w:val="00E86324"/>
    <w:rsid w:val="00E917E6"/>
    <w:rsid w:val="00EA1722"/>
    <w:rsid w:val="00EB7FA6"/>
    <w:rsid w:val="00F45FF0"/>
    <w:rsid w:val="00F6404F"/>
    <w:rsid w:val="00F86A9F"/>
    <w:rsid w:val="00FE32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214D889-4493-4F83-A41C-72B709F4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9F"/>
    <w:rPr>
      <w:rFonts w:ascii="Times New Roman" w:eastAsia="Times New Roman" w:hAnsi="Times New Roman" w:cs="Times New Roman"/>
    </w:rPr>
  </w:style>
  <w:style w:type="paragraph" w:styleId="Heading3">
    <w:name w:val="heading 3"/>
    <w:basedOn w:val="Normal"/>
    <w:next w:val="Normal"/>
    <w:link w:val="Heading3Char"/>
    <w:uiPriority w:val="9"/>
    <w:unhideWhenUsed/>
    <w:rsid w:val="008170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05E"/>
    <w:pPr>
      <w:tabs>
        <w:tab w:val="center" w:pos="4320"/>
        <w:tab w:val="right" w:pos="8640"/>
      </w:tabs>
    </w:pPr>
  </w:style>
  <w:style w:type="character" w:customStyle="1" w:styleId="HeaderChar">
    <w:name w:val="Header Char"/>
    <w:basedOn w:val="DefaultParagraphFont"/>
    <w:link w:val="Header"/>
    <w:uiPriority w:val="99"/>
    <w:rsid w:val="0081705E"/>
  </w:style>
  <w:style w:type="paragraph" w:styleId="Footer">
    <w:name w:val="footer"/>
    <w:basedOn w:val="Normal"/>
    <w:link w:val="FooterChar"/>
    <w:uiPriority w:val="99"/>
    <w:unhideWhenUsed/>
    <w:rsid w:val="0081705E"/>
    <w:pPr>
      <w:tabs>
        <w:tab w:val="center" w:pos="4320"/>
        <w:tab w:val="right" w:pos="8640"/>
      </w:tabs>
    </w:pPr>
  </w:style>
  <w:style w:type="character" w:customStyle="1" w:styleId="FooterChar">
    <w:name w:val="Footer Char"/>
    <w:basedOn w:val="DefaultParagraphFont"/>
    <w:link w:val="Footer"/>
    <w:uiPriority w:val="99"/>
    <w:rsid w:val="0081705E"/>
  </w:style>
  <w:style w:type="character" w:customStyle="1" w:styleId="Heading3Char">
    <w:name w:val="Heading 3 Char"/>
    <w:basedOn w:val="DefaultParagraphFont"/>
    <w:link w:val="Heading3"/>
    <w:uiPriority w:val="9"/>
    <w:rsid w:val="0081705E"/>
    <w:rPr>
      <w:rFonts w:asciiTheme="majorHAnsi" w:eastAsiaTheme="majorEastAsia" w:hAnsiTheme="majorHAnsi" w:cstheme="majorBidi"/>
      <w:b/>
      <w:bCs/>
      <w:color w:val="4F81BD" w:themeColor="accent1"/>
      <w:sz w:val="20"/>
    </w:rPr>
  </w:style>
  <w:style w:type="paragraph" w:customStyle="1" w:styleId="S4KDate">
    <w:name w:val="S4K — Date"/>
    <w:basedOn w:val="Normal"/>
    <w:rsid w:val="00FE321B"/>
  </w:style>
  <w:style w:type="paragraph" w:styleId="NormalWeb">
    <w:name w:val="Normal (Web)"/>
    <w:basedOn w:val="Normal"/>
    <w:uiPriority w:val="99"/>
    <w:rsid w:val="0043670B"/>
    <w:pPr>
      <w:spacing w:beforeLines="1" w:afterLines="1"/>
    </w:pPr>
    <w:rPr>
      <w:rFonts w:ascii="Times" w:hAnsi="Times"/>
    </w:rPr>
  </w:style>
  <w:style w:type="paragraph" w:customStyle="1" w:styleId="BasicParagraph">
    <w:name w:val="[Basic Paragraph]"/>
    <w:basedOn w:val="Normal"/>
    <w:uiPriority w:val="99"/>
    <w:rsid w:val="007E059F"/>
    <w:rPr>
      <w:rFonts w:ascii="Minion Pro" w:hAnsi="Minion Pro" w:cs="Minion Pro"/>
    </w:rPr>
  </w:style>
  <w:style w:type="paragraph" w:styleId="ListParagraph">
    <w:name w:val="List Paragraph"/>
    <w:basedOn w:val="Normal"/>
    <w:uiPriority w:val="34"/>
    <w:qFormat/>
    <w:rsid w:val="00F86A9F"/>
    <w:pPr>
      <w:ind w:left="720"/>
      <w:contextualSpacing/>
    </w:pPr>
  </w:style>
  <w:style w:type="paragraph" w:customStyle="1" w:styleId="collins">
    <w:name w:val="collins"/>
    <w:basedOn w:val="Normal"/>
    <w:rsid w:val="00193081"/>
    <w:pPr>
      <w:spacing w:before="100" w:beforeAutospacing="1" w:after="100" w:afterAutospacing="1"/>
    </w:pPr>
  </w:style>
  <w:style w:type="character" w:customStyle="1" w:styleId="stone">
    <w:name w:val="stone"/>
    <w:basedOn w:val="DefaultParagraphFont"/>
    <w:rsid w:val="0019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8290">
      <w:bodyDiv w:val="1"/>
      <w:marLeft w:val="0"/>
      <w:marRight w:val="0"/>
      <w:marTop w:val="0"/>
      <w:marBottom w:val="0"/>
      <w:divBdr>
        <w:top w:val="none" w:sz="0" w:space="0" w:color="auto"/>
        <w:left w:val="none" w:sz="0" w:space="0" w:color="auto"/>
        <w:bottom w:val="none" w:sz="0" w:space="0" w:color="auto"/>
        <w:right w:val="none" w:sz="0" w:space="0" w:color="auto"/>
      </w:divBdr>
    </w:div>
    <w:div w:id="416678641">
      <w:bodyDiv w:val="1"/>
      <w:marLeft w:val="0"/>
      <w:marRight w:val="0"/>
      <w:marTop w:val="0"/>
      <w:marBottom w:val="0"/>
      <w:divBdr>
        <w:top w:val="none" w:sz="0" w:space="0" w:color="auto"/>
        <w:left w:val="none" w:sz="0" w:space="0" w:color="auto"/>
        <w:bottom w:val="none" w:sz="0" w:space="0" w:color="auto"/>
        <w:right w:val="none" w:sz="0" w:space="0" w:color="auto"/>
      </w:divBdr>
    </w:div>
    <w:div w:id="489059614">
      <w:bodyDiv w:val="1"/>
      <w:marLeft w:val="0"/>
      <w:marRight w:val="0"/>
      <w:marTop w:val="0"/>
      <w:marBottom w:val="0"/>
      <w:divBdr>
        <w:top w:val="none" w:sz="0" w:space="0" w:color="auto"/>
        <w:left w:val="none" w:sz="0" w:space="0" w:color="auto"/>
        <w:bottom w:val="none" w:sz="0" w:space="0" w:color="auto"/>
        <w:right w:val="none" w:sz="0" w:space="0" w:color="auto"/>
      </w:divBdr>
    </w:div>
    <w:div w:id="1600722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kardmo\Downloads\GuardianHC_SupportCenter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91FF89-BEE6-44C5-858B-1BF900AF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GuardianHC_SupportCenter_Letterhead</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Halibut Blue, LLC</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Heckard</dc:creator>
  <cp:keywords/>
  <cp:lastModifiedBy>Molly Heckard</cp:lastModifiedBy>
  <cp:revision>2</cp:revision>
  <cp:lastPrinted>2015-08-25T19:35:00Z</cp:lastPrinted>
  <dcterms:created xsi:type="dcterms:W3CDTF">2021-03-16T14:05:00Z</dcterms:created>
  <dcterms:modified xsi:type="dcterms:W3CDTF">2021-03-16T14:05:00Z</dcterms:modified>
</cp:coreProperties>
</file>